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7C" w:rsidRDefault="000B6D7C" w:rsidP="008F13D2">
      <w:pPr>
        <w:pStyle w:val="ae"/>
        <w:suppressLineNumbers w:val="0"/>
        <w:suppressAutoHyphens w:val="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548640" cy="723900"/>
            <wp:effectExtent l="19050" t="0" r="3810" b="0"/>
            <wp:wrapNone/>
            <wp:docPr id="2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D7C" w:rsidRPr="008F13D2" w:rsidRDefault="000B6D7C" w:rsidP="008F13D2">
      <w:pPr>
        <w:pStyle w:val="ae"/>
        <w:suppressLineNumbers w:val="0"/>
        <w:suppressAutoHyphens w:val="0"/>
        <w:spacing w:before="0" w:after="0"/>
        <w:jc w:val="center"/>
        <w:rPr>
          <w:b/>
          <w:i w:val="0"/>
          <w:sz w:val="32"/>
          <w:szCs w:val="32"/>
        </w:rPr>
      </w:pPr>
      <w:r w:rsidRPr="008F13D2">
        <w:rPr>
          <w:b/>
          <w:i w:val="0"/>
          <w:noProof/>
          <w:sz w:val="32"/>
        </w:rPr>
        <w:t>РОСТОВСКАЯ ОБЛАСТЬ</w:t>
      </w:r>
    </w:p>
    <w:p w:rsidR="000B6D7C" w:rsidRPr="008F13D2" w:rsidRDefault="000B6D7C" w:rsidP="008F13D2">
      <w:pPr>
        <w:pStyle w:val="ae"/>
        <w:suppressLineNumbers w:val="0"/>
        <w:suppressAutoHyphens w:val="0"/>
        <w:spacing w:before="0" w:after="0"/>
        <w:jc w:val="center"/>
        <w:rPr>
          <w:b/>
          <w:i w:val="0"/>
          <w:sz w:val="32"/>
          <w:szCs w:val="32"/>
        </w:rPr>
      </w:pPr>
      <w:r w:rsidRPr="008F13D2">
        <w:rPr>
          <w:b/>
          <w:i w:val="0"/>
          <w:sz w:val="32"/>
          <w:szCs w:val="32"/>
        </w:rPr>
        <w:t>СОБРАНИЕ ДЕПУТАТОВ БЕЛОКАЛИТВИНСКОГО РАЙОНА</w:t>
      </w:r>
    </w:p>
    <w:p w:rsidR="000B6D7C" w:rsidRPr="008F13D2" w:rsidRDefault="000B6D7C" w:rsidP="008F13D2">
      <w:pPr>
        <w:pStyle w:val="2"/>
        <w:keepNext w:val="0"/>
        <w:widowControl w:val="0"/>
        <w:rPr>
          <w:spacing w:val="80"/>
          <w:sz w:val="36"/>
          <w:szCs w:val="36"/>
        </w:rPr>
      </w:pPr>
    </w:p>
    <w:p w:rsidR="000B6D7C" w:rsidRPr="008F13D2" w:rsidRDefault="000B6D7C" w:rsidP="008F13D2">
      <w:pPr>
        <w:pStyle w:val="2"/>
        <w:keepNext w:val="0"/>
        <w:widowControl w:val="0"/>
        <w:rPr>
          <w:sz w:val="36"/>
          <w:szCs w:val="36"/>
        </w:rPr>
      </w:pPr>
      <w:r w:rsidRPr="008F13D2">
        <w:rPr>
          <w:spacing w:val="80"/>
          <w:sz w:val="36"/>
          <w:szCs w:val="36"/>
        </w:rPr>
        <w:t>РЕШЕНИ</w:t>
      </w:r>
      <w:r w:rsidRPr="008F13D2">
        <w:rPr>
          <w:sz w:val="36"/>
          <w:szCs w:val="36"/>
        </w:rPr>
        <w:t>Е</w:t>
      </w:r>
    </w:p>
    <w:p w:rsidR="000B6D7C" w:rsidRPr="002C1B5D" w:rsidRDefault="000B6D7C" w:rsidP="008F13D2">
      <w:pPr>
        <w:suppressAutoHyphens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0B6D7C" w:rsidRPr="00535C48" w:rsidTr="000B6D7C">
        <w:tc>
          <w:tcPr>
            <w:tcW w:w="3284" w:type="dxa"/>
          </w:tcPr>
          <w:p w:rsidR="000B6D7C" w:rsidRPr="00535C48" w:rsidRDefault="000B6D7C" w:rsidP="008F13D2">
            <w:pPr>
              <w:suppressAutoHyphens w:val="0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Pr="00535C48">
              <w:rPr>
                <w:sz w:val="28"/>
              </w:rPr>
              <w:t xml:space="preserve"> 2015 года</w:t>
            </w:r>
          </w:p>
        </w:tc>
        <w:tc>
          <w:tcPr>
            <w:tcW w:w="3284" w:type="dxa"/>
          </w:tcPr>
          <w:p w:rsidR="000B6D7C" w:rsidRPr="00535C48" w:rsidRDefault="000B6D7C" w:rsidP="008F13D2">
            <w:pPr>
              <w:suppressAutoHyphens w:val="0"/>
              <w:jc w:val="center"/>
              <w:rPr>
                <w:sz w:val="28"/>
              </w:rPr>
            </w:pPr>
            <w:r w:rsidRPr="00535C48">
              <w:rPr>
                <w:sz w:val="28"/>
              </w:rPr>
              <w:t xml:space="preserve">№ </w:t>
            </w:r>
            <w:r>
              <w:rPr>
                <w:sz w:val="28"/>
              </w:rPr>
              <w:t>1</w:t>
            </w:r>
            <w:r w:rsidR="008F13D2">
              <w:rPr>
                <w:sz w:val="28"/>
              </w:rPr>
              <w:t>8</w:t>
            </w:r>
          </w:p>
        </w:tc>
        <w:tc>
          <w:tcPr>
            <w:tcW w:w="3285" w:type="dxa"/>
          </w:tcPr>
          <w:p w:rsidR="000B6D7C" w:rsidRPr="00535C48" w:rsidRDefault="000B6D7C" w:rsidP="008F13D2">
            <w:pPr>
              <w:suppressAutoHyphens w:val="0"/>
              <w:jc w:val="right"/>
              <w:rPr>
                <w:sz w:val="28"/>
              </w:rPr>
            </w:pPr>
            <w:r w:rsidRPr="00535C48">
              <w:rPr>
                <w:sz w:val="28"/>
              </w:rPr>
              <w:t>г. Белая Калитва</w:t>
            </w:r>
          </w:p>
        </w:tc>
      </w:tr>
    </w:tbl>
    <w:p w:rsidR="00B75BCF" w:rsidRDefault="00B75BCF" w:rsidP="008F13D2">
      <w:pPr>
        <w:pStyle w:val="22"/>
        <w:widowControl w:val="0"/>
        <w:rPr>
          <w:szCs w:val="28"/>
        </w:rPr>
      </w:pPr>
    </w:p>
    <w:p w:rsidR="00522C74" w:rsidRDefault="008F13D2" w:rsidP="008F13D2">
      <w:pPr>
        <w:pStyle w:val="22"/>
        <w:widowControl w:val="0"/>
        <w:jc w:val="center"/>
        <w:rPr>
          <w:b/>
          <w:szCs w:val="28"/>
        </w:rPr>
      </w:pPr>
      <w:r w:rsidRPr="008F13D2">
        <w:rPr>
          <w:b/>
          <w:szCs w:val="28"/>
        </w:rPr>
        <w:t>О внесении изменен</w:t>
      </w:r>
      <w:r w:rsidR="00522C74">
        <w:rPr>
          <w:b/>
          <w:szCs w:val="28"/>
        </w:rPr>
        <w:t>ий в решение Собрания депутатов</w:t>
      </w:r>
    </w:p>
    <w:p w:rsidR="008F13D2" w:rsidRPr="008F13D2" w:rsidRDefault="008F13D2" w:rsidP="008F13D2">
      <w:pPr>
        <w:pStyle w:val="22"/>
        <w:widowControl w:val="0"/>
        <w:jc w:val="center"/>
        <w:rPr>
          <w:b/>
          <w:szCs w:val="28"/>
        </w:rPr>
      </w:pPr>
      <w:r w:rsidRPr="008F13D2">
        <w:rPr>
          <w:b/>
          <w:szCs w:val="28"/>
        </w:rPr>
        <w:t>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</w:t>
      </w:r>
      <w:r>
        <w:rPr>
          <w:b/>
          <w:szCs w:val="28"/>
        </w:rPr>
        <w:t>»</w:t>
      </w:r>
    </w:p>
    <w:p w:rsidR="00B75BCF" w:rsidRDefault="00B75BCF" w:rsidP="008F13D2">
      <w:pPr>
        <w:pStyle w:val="ac"/>
        <w:widowControl w:val="0"/>
        <w:spacing w:after="0"/>
        <w:ind w:firstLine="709"/>
        <w:jc w:val="both"/>
        <w:rPr>
          <w:sz w:val="28"/>
          <w:szCs w:val="28"/>
        </w:rPr>
      </w:pPr>
      <w:bookmarkStart w:id="0" w:name="__DdeLink__181_1918293009"/>
      <w:bookmarkEnd w:id="0"/>
    </w:p>
    <w:p w:rsidR="00FF3FDF" w:rsidRDefault="00603F82" w:rsidP="006227FC">
      <w:pPr>
        <w:pStyle w:val="ac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</w:t>
      </w:r>
      <w:r w:rsidR="008F13D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8F13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Областным законом от 14 октября 2014 года №</w:t>
      </w:r>
      <w:r w:rsidR="00FF3FDF">
        <w:rPr>
          <w:sz w:val="28"/>
          <w:szCs w:val="28"/>
        </w:rPr>
        <w:t xml:space="preserve"> </w:t>
      </w:r>
      <w:r>
        <w:rPr>
          <w:sz w:val="28"/>
          <w:szCs w:val="28"/>
        </w:rPr>
        <w:t>243-ЗС «О внесении изменений в областные законы «О муниципальной службе в Ростовской области» и «О гарантиях осуществления полномочий депутата</w:t>
      </w:r>
      <w:proofErr w:type="gramEnd"/>
      <w:r>
        <w:rPr>
          <w:sz w:val="28"/>
          <w:szCs w:val="28"/>
        </w:rPr>
        <w:t xml:space="preserve">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Уставом муниципального образования «Белокалитвинский район», постановлением Правительства Ростовской области от 02 марта 2015 года № 130 «О внесении изменений в постановление Правительства Ростовской области от 10</w:t>
      </w:r>
      <w:r w:rsidR="00FF3FDF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2011</w:t>
      </w:r>
      <w:r w:rsidR="00FF3FD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FF3FDF">
        <w:rPr>
          <w:sz w:val="28"/>
          <w:szCs w:val="28"/>
        </w:rPr>
        <w:t xml:space="preserve"> 116»</w:t>
      </w:r>
    </w:p>
    <w:p w:rsidR="00B75BCF" w:rsidRDefault="00603F82" w:rsidP="006227FC">
      <w:pPr>
        <w:pStyle w:val="ac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</w:t>
      </w:r>
      <w:r w:rsidR="00FF3FDF">
        <w:rPr>
          <w:sz w:val="28"/>
          <w:szCs w:val="28"/>
        </w:rPr>
        <w:t>утатов Белокалитвинского района</w:t>
      </w:r>
    </w:p>
    <w:p w:rsidR="00B75BCF" w:rsidRDefault="00B75BCF" w:rsidP="006227FC">
      <w:pPr>
        <w:pStyle w:val="22"/>
        <w:widowControl w:val="0"/>
        <w:ind w:firstLine="708"/>
        <w:rPr>
          <w:szCs w:val="28"/>
        </w:rPr>
      </w:pPr>
    </w:p>
    <w:p w:rsidR="00B75BCF" w:rsidRDefault="00603F82" w:rsidP="006227FC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FDF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:rsidR="00B75BCF" w:rsidRDefault="00B75BCF" w:rsidP="006227FC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CF" w:rsidRDefault="00603F82" w:rsidP="006227FC">
      <w:pPr>
        <w:pStyle w:val="ac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Собрания депутатов 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района» следующие изменения:</w:t>
      </w:r>
    </w:p>
    <w:p w:rsidR="00B75BCF" w:rsidRDefault="00603F82" w:rsidP="006227FC">
      <w:pPr>
        <w:pStyle w:val="ac"/>
        <w:widowControl w:val="0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04F3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7 статьи 1. «Оплата труда лиц, замещающих муниципальные должности в органах местного самоуправления Белокалитвинского района, осуществляющих свои полномочия на постоянной основе»: </w:t>
      </w:r>
    </w:p>
    <w:p w:rsidR="00B75BCF" w:rsidRDefault="00603F82" w:rsidP="006227FC">
      <w:pPr>
        <w:pStyle w:val="ac"/>
        <w:widowControl w:val="0"/>
        <w:spacing w:after="0" w:line="240" w:lineRule="auto"/>
        <w:ind w:left="20" w:right="20" w:firstLine="68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1.1.1. в пункте 3 слово «</w:t>
      </w:r>
      <w:r>
        <w:rPr>
          <w:color w:val="000000"/>
          <w:sz w:val="28"/>
          <w:szCs w:val="28"/>
        </w:rPr>
        <w:t>трех»</w:t>
      </w:r>
      <w:r>
        <w:rPr>
          <w:sz w:val="28"/>
          <w:szCs w:val="28"/>
        </w:rPr>
        <w:t xml:space="preserve"> заменить цифрой </w:t>
      </w:r>
      <w:r>
        <w:rPr>
          <w:color w:val="000000"/>
          <w:sz w:val="28"/>
          <w:szCs w:val="28"/>
        </w:rPr>
        <w:t>«3»;</w:t>
      </w:r>
    </w:p>
    <w:p w:rsidR="00B75BCF" w:rsidRDefault="00603F82" w:rsidP="006227FC">
      <w:pPr>
        <w:pStyle w:val="ac"/>
        <w:widowControl w:val="0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1.1.2. пункт 4 изложить в следующей редакции:</w:t>
      </w:r>
    </w:p>
    <w:p w:rsidR="00B75BCF" w:rsidRDefault="00603F82" w:rsidP="006227FC">
      <w:pPr>
        <w:pStyle w:val="ConsPlusNormal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7118">
        <w:rPr>
          <w:rFonts w:ascii="Times New Roman" w:hAnsi="Times New Roman" w:cs="Times New Roman"/>
          <w:color w:val="auto"/>
          <w:sz w:val="28"/>
          <w:szCs w:val="28"/>
        </w:rPr>
        <w:t>4) Материальная помощь (в расчете на год)</w:t>
      </w:r>
      <w:r w:rsidRPr="00AC7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выплачивается </w:t>
      </w:r>
      <w:r w:rsidR="00AC7118" w:rsidRPr="00AC7118">
        <w:rPr>
          <w:rFonts w:ascii="Times New Roman" w:eastAsia="Times New Roman" w:hAnsi="Times New Roman" w:cs="Times New Roman"/>
          <w:color w:val="auto"/>
          <w:sz w:val="28"/>
          <w:szCs w:val="28"/>
        </w:rPr>
        <w:t>в размере 1,5 должностного оклада.</w:t>
      </w:r>
      <w:r w:rsidRPr="00AC7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Выплата материальной помощи производится без </w:t>
      </w:r>
      <w:r w:rsidRPr="00AC71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издания распорядительного документа </w:t>
      </w:r>
      <w:r w:rsidR="00AC7118" w:rsidRPr="00AC7118">
        <w:rPr>
          <w:rFonts w:ascii="Times New Roman" w:eastAsia="Times New Roman" w:hAnsi="Times New Roman" w:cs="Times New Roman"/>
          <w:color w:val="auto"/>
          <w:sz w:val="28"/>
          <w:szCs w:val="28"/>
        </w:rPr>
        <w:t>равными частями один раз в квартал</w:t>
      </w:r>
      <w:r w:rsidR="004914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C7118">
        <w:rPr>
          <w:rFonts w:ascii="Times New Roman" w:eastAsia="Times New Roman" w:hAnsi="Times New Roman" w:cs="Times New Roman"/>
          <w:color w:val="auto"/>
          <w:sz w:val="28"/>
          <w:szCs w:val="28"/>
        </w:rPr>
        <w:t>в первой декаде месяца, следующего за истекшим кварталом, в четвертом квартале - до 25 дека</w:t>
      </w:r>
      <w:r w:rsidR="00AC7118" w:rsidRPr="00AC7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бря. </w:t>
      </w:r>
    </w:p>
    <w:p w:rsidR="00B75BCF" w:rsidRDefault="00603F82" w:rsidP="006227F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Лицу, замещающему муниципальную должность, в результате наделения полномочиями, избрания, назначения на соответствующую должность в течение текущего квартала, выплата материальной помощи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издания распорядительного документа в первой декаде месяца, следующего за истекшим кварталом, в четвертом квартале - до 25 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пропорционально полным месяцам, прошедшим со дня наделения полномочиями, избрания, назначения на соответствующую должность.</w:t>
      </w:r>
    </w:p>
    <w:p w:rsidR="00B75BCF" w:rsidRDefault="00603F82" w:rsidP="006227F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освобождении лица, замещающего муниципальную должность, от должности в связи с прекращением его полномочий, в том числе досрочно, выплата материальной помощи производится пропорционально полным месяцам, прошедшим с начала текущего кварталадо дня освобождения его от должности. В случае прекращения полномочий лица, замещающего муниципальную должность, связанных с совершением им виновных действий, матери</w:t>
      </w:r>
      <w:r w:rsidR="00BE04F3">
        <w:rPr>
          <w:rFonts w:ascii="Times New Roman" w:hAnsi="Times New Roman" w:cs="Times New Roman"/>
          <w:color w:val="000000"/>
          <w:sz w:val="28"/>
          <w:szCs w:val="28"/>
        </w:rPr>
        <w:t>альная помощь не выплачивается</w:t>
      </w:r>
      <w:proofErr w:type="gramStart"/>
      <w:r w:rsidR="00FB72F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E04F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BE04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BCF" w:rsidRDefault="00603F82" w:rsidP="006227F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E04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6 статьи 2. «Оплата труда муниципальных служащих органов местного самоуправления Белокалитвинского района»:</w:t>
      </w:r>
    </w:p>
    <w:p w:rsidR="00B75BCF" w:rsidRDefault="00603F82" w:rsidP="006227F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 в пункте 7 слово «двух» заменить цифрой</w:t>
      </w:r>
      <w:r w:rsidR="00BE04F3">
        <w:rPr>
          <w:rFonts w:ascii="Times New Roman" w:hAnsi="Times New Roman" w:cs="Times New Roman"/>
          <w:color w:val="000000"/>
          <w:sz w:val="28"/>
          <w:szCs w:val="28"/>
        </w:rPr>
        <w:t>«2»;</w:t>
      </w:r>
    </w:p>
    <w:p w:rsidR="00B75BCF" w:rsidRDefault="00603F82" w:rsidP="006227F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 в пункте 8 второй, третий, четвертый и пятый абзацы изложить в следующей редакции:</w:t>
      </w:r>
    </w:p>
    <w:p w:rsidR="00AC7118" w:rsidRDefault="00603F82" w:rsidP="006227FC">
      <w:pPr>
        <w:pStyle w:val="ConsPlusNormal"/>
        <w:suppressAutoHyphens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C7118" w:rsidRPr="00AC7118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Материальная помощь (в расчете на год) </w:t>
      </w:r>
      <w:r w:rsidR="00AC7118" w:rsidRPr="00AC7118">
        <w:rPr>
          <w:rFonts w:ascii="Times New Roman" w:eastAsia="Times New Roman" w:hAnsi="Times New Roman" w:cs="Times New Roman"/>
          <w:color w:val="auto"/>
          <w:sz w:val="28"/>
          <w:szCs w:val="28"/>
        </w:rPr>
        <w:t>выплачивается в размере 1,</w:t>
      </w:r>
      <w:r w:rsidR="00AC7118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AC7118" w:rsidRPr="00AC71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должностного оклада. Выплата материальной помощи производится без издания распорядительного документа равными частями один раз в квартал в первой декаде месяца, следующего за истекшим кварталом, в четвертом квартале - до 25 декабря. </w:t>
      </w:r>
    </w:p>
    <w:p w:rsidR="00B75BCF" w:rsidRDefault="00603F82" w:rsidP="006227FC">
      <w:pPr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Муниципальному служащему, принятому на муниципальную службу в течение квартала, выплата материальной помощи производится пропорционально отработанным полным месяцам в текущем квартале, прошедшим со дня поступления на муниципальную службу. </w:t>
      </w:r>
    </w:p>
    <w:p w:rsidR="00B75BCF" w:rsidRDefault="00603F82" w:rsidP="006227FC">
      <w:pPr>
        <w:suppressAutoHyphens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</w:t>
      </w:r>
      <w:r>
        <w:rPr>
          <w:rFonts w:eastAsia="Times New Roman"/>
          <w:color w:val="000000"/>
          <w:sz w:val="28"/>
          <w:szCs w:val="28"/>
        </w:rPr>
        <w:t xml:space="preserve"> первой декаде месяца, следующего за истекшим кварталом, в четвертом квартале - до 25 декабря,</w:t>
      </w:r>
      <w:r>
        <w:rPr>
          <w:color w:val="000000"/>
          <w:sz w:val="28"/>
          <w:szCs w:val="28"/>
        </w:rPr>
        <w:t xml:space="preserve"> пропорционально отработанным полным месяцам, прошедшим со дня выхода на муниципальную службу.  </w:t>
      </w:r>
    </w:p>
    <w:p w:rsidR="00B75BCF" w:rsidRDefault="00603F82" w:rsidP="006227F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увольнении муниципального служащего с муниципальной службы выплата материальной помощи производится пропорционально отработанным полным месяцам, прошедшим с начала квартала до дня увольнения со службы. В случае увольнения с муниципальной службы по основаниям, предусмотренным пунктами 3,5,6,7,11 статьи 81 Трудового кодекса Российской Федерации, материа</w:t>
      </w:r>
      <w:r w:rsidR="00BE04F3">
        <w:rPr>
          <w:rFonts w:ascii="Times New Roman" w:hAnsi="Times New Roman" w:cs="Times New Roman"/>
          <w:color w:val="000000"/>
          <w:sz w:val="28"/>
          <w:szCs w:val="28"/>
        </w:rPr>
        <w:t>льная помощь не выплачивается.»;</w:t>
      </w:r>
    </w:p>
    <w:p w:rsidR="00B75BCF" w:rsidRDefault="00603F82" w:rsidP="006227F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статье 4. «Формирование фонда оплаты труда муниципальных служащих и лиц, замещающих муниципальные должности»:</w:t>
      </w:r>
    </w:p>
    <w:p w:rsidR="00B75BCF" w:rsidRDefault="00603F82" w:rsidP="006227FC">
      <w:pPr>
        <w:pStyle w:val="ConsPlusNormal"/>
        <w:suppressAutoHyphens w:val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C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1.3.1. в пункте </w:t>
      </w:r>
      <w:r w:rsidR="002F1CA7" w:rsidRPr="002F1C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F1CA7">
        <w:rPr>
          <w:rFonts w:ascii="Times New Roman" w:hAnsi="Times New Roman" w:cs="Times New Roman"/>
          <w:color w:val="000000"/>
          <w:sz w:val="28"/>
          <w:szCs w:val="28"/>
        </w:rPr>
        <w:t xml:space="preserve"> части 1 с</w:t>
      </w:r>
      <w:r w:rsidR="00BE04F3" w:rsidRPr="002F1CA7">
        <w:rPr>
          <w:rFonts w:ascii="Times New Roman" w:hAnsi="Times New Roman" w:cs="Times New Roman"/>
          <w:color w:val="000000"/>
          <w:sz w:val="28"/>
          <w:szCs w:val="28"/>
        </w:rPr>
        <w:t>лово «тр</w:t>
      </w:r>
      <w:r w:rsidR="00104491" w:rsidRPr="002F1C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E04F3" w:rsidRPr="002F1CA7">
        <w:rPr>
          <w:rFonts w:ascii="Times New Roman" w:hAnsi="Times New Roman" w:cs="Times New Roman"/>
          <w:color w:val="000000"/>
          <w:sz w:val="28"/>
          <w:szCs w:val="28"/>
        </w:rPr>
        <w:t>х» заменить цифрой «3»;</w:t>
      </w:r>
    </w:p>
    <w:p w:rsidR="00B75BCF" w:rsidRDefault="00603F82" w:rsidP="006227FC">
      <w:pPr>
        <w:pStyle w:val="ConsPlusNormal"/>
        <w:suppressAutoHyphens w:val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1.3.2. в пункте 8 части 2 слова: «в размере трех» заменить </w:t>
      </w:r>
      <w:r w:rsidR="00AC7118">
        <w:rPr>
          <w:rFonts w:ascii="Times New Roman" w:hAnsi="Times New Roman" w:cs="Times New Roman"/>
          <w:color w:val="000000"/>
          <w:sz w:val="28"/>
          <w:szCs w:val="28"/>
        </w:rPr>
        <w:t>цифрой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BE04F3">
        <w:rPr>
          <w:rFonts w:ascii="Times New Roman" w:hAnsi="Times New Roman" w:cs="Times New Roman"/>
          <w:color w:val="000000"/>
          <w:sz w:val="28"/>
          <w:szCs w:val="28"/>
        </w:rPr>
        <w:t>2,4».</w:t>
      </w:r>
    </w:p>
    <w:p w:rsidR="00141083" w:rsidRDefault="00141083" w:rsidP="006227FC">
      <w:pPr>
        <w:pStyle w:val="ConsPlusNormal"/>
        <w:suppressAutoHyphens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BE04F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приложении 1 к Положению </w:t>
      </w:r>
      <w:r w:rsidRPr="00141083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и лиц, замещающих муниципальные должности в органах местного самоуправления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083" w:rsidRDefault="00141083" w:rsidP="006227FC">
      <w:pPr>
        <w:pStyle w:val="ConsPlusNormal"/>
        <w:suppressAutoHyphens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BE04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слова «председатель Собрания депутатов Белокалитвинского района»;</w:t>
      </w:r>
    </w:p>
    <w:p w:rsidR="00141083" w:rsidRDefault="00141083" w:rsidP="006227FC">
      <w:pPr>
        <w:pStyle w:val="ConsPlusNormal"/>
        <w:suppressAutoHyphens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BE04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третьей строке </w:t>
      </w:r>
      <w:r w:rsidR="00BE04F3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слова «Собрания депутатов района».</w:t>
      </w:r>
    </w:p>
    <w:p w:rsidR="00141083" w:rsidRDefault="00141083" w:rsidP="006227FC">
      <w:pPr>
        <w:pStyle w:val="ConsPlusNormal"/>
        <w:suppressAutoHyphens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2 к Положению </w:t>
      </w:r>
      <w:r w:rsidRPr="00141083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и лиц, замещающих муниципальные должности в органах местного самоуправления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083" w:rsidRDefault="00141083" w:rsidP="006227FC">
      <w:pPr>
        <w:pStyle w:val="ConsPlusNormal"/>
        <w:suppressAutoHyphens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BE04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слова «председатель Собрания депутатов Белокалитвинского района»;</w:t>
      </w:r>
    </w:p>
    <w:p w:rsidR="00141083" w:rsidRDefault="00141083" w:rsidP="006227FC">
      <w:pPr>
        <w:pStyle w:val="ConsPlusNormal"/>
        <w:suppressAutoHyphens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1.5.2. </w:t>
      </w:r>
      <w:r w:rsidR="00BE04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третьей строке </w:t>
      </w:r>
      <w:r w:rsidR="00BE04F3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>слова «Собрания депутатов района».</w:t>
      </w:r>
    </w:p>
    <w:p w:rsidR="00203C12" w:rsidRDefault="00203C12" w:rsidP="006227FC">
      <w:pPr>
        <w:pStyle w:val="ConsPlusNormal"/>
        <w:suppressAutoHyphens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D0DE4">
        <w:rPr>
          <w:rFonts w:ascii="Times New Roman" w:hAnsi="Times New Roman" w:cs="Times New Roman"/>
          <w:color w:val="000000"/>
          <w:sz w:val="28"/>
          <w:szCs w:val="28"/>
        </w:rPr>
        <w:t xml:space="preserve">В статье 2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к Положению </w:t>
      </w:r>
      <w:r w:rsidRPr="00141083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и лиц, замещающих муниципальные должности в органах местного самоуправления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пункт 9 изложить в следующей редакции:</w:t>
      </w:r>
    </w:p>
    <w:p w:rsidR="00203C12" w:rsidRDefault="00203C12" w:rsidP="006227FC">
      <w:pPr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 Выплата премий в I, II, III кварталах осуществляется не позднее 25 числа месяца, следующего за учетным периодом, в IV квартале –</w:t>
      </w:r>
      <w:r w:rsidR="000F520F">
        <w:rPr>
          <w:sz w:val="28"/>
          <w:szCs w:val="28"/>
        </w:rPr>
        <w:t xml:space="preserve"> </w:t>
      </w:r>
      <w:r>
        <w:rPr>
          <w:sz w:val="28"/>
          <w:szCs w:val="28"/>
        </w:rPr>
        <w:t>в декабре учетного периода</w:t>
      </w:r>
      <w:proofErr w:type="gramStart"/>
      <w:r>
        <w:rPr>
          <w:sz w:val="28"/>
          <w:szCs w:val="28"/>
        </w:rPr>
        <w:t>.»</w:t>
      </w:r>
      <w:r w:rsidR="006227FC">
        <w:rPr>
          <w:sz w:val="28"/>
          <w:szCs w:val="28"/>
        </w:rPr>
        <w:t>.</w:t>
      </w:r>
      <w:proofErr w:type="gramEnd"/>
    </w:p>
    <w:p w:rsidR="00B75BCF" w:rsidRDefault="00603F82" w:rsidP="006227FC">
      <w:pPr>
        <w:suppressAutoHyphens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его официального опубликования</w:t>
      </w:r>
      <w:r w:rsidR="00231CB7">
        <w:rPr>
          <w:sz w:val="28"/>
          <w:szCs w:val="28"/>
        </w:rPr>
        <w:t xml:space="preserve">, </w:t>
      </w:r>
      <w:r w:rsidR="00BE04F3">
        <w:rPr>
          <w:sz w:val="28"/>
          <w:szCs w:val="28"/>
        </w:rPr>
        <w:t>за исключением</w:t>
      </w:r>
      <w:r w:rsidR="00231CB7">
        <w:rPr>
          <w:sz w:val="28"/>
          <w:szCs w:val="28"/>
        </w:rPr>
        <w:t xml:space="preserve"> пунктов 1.1.2 и 1.2.2 настоящего решения</w:t>
      </w:r>
      <w:r>
        <w:rPr>
          <w:sz w:val="28"/>
          <w:szCs w:val="28"/>
        </w:rPr>
        <w:t>.</w:t>
      </w:r>
    </w:p>
    <w:p w:rsidR="00231CB7" w:rsidRDefault="00603F82" w:rsidP="006227FC">
      <w:pPr>
        <w:suppressAutoHyphens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1CB7">
        <w:rPr>
          <w:sz w:val="28"/>
          <w:szCs w:val="28"/>
        </w:rPr>
        <w:t>Пункты 1.1.2 и 1.2.2 настоящего решения вступают в силу с 01 января 2016 года.</w:t>
      </w:r>
    </w:p>
    <w:p w:rsidR="00B75BCF" w:rsidRDefault="00231CB7" w:rsidP="006227FC">
      <w:pPr>
        <w:suppressAutoHyphens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3F82">
        <w:rPr>
          <w:sz w:val="28"/>
          <w:szCs w:val="28"/>
        </w:rPr>
        <w:t>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С.В. Харченко и управляющего делами Администрации Белокалитвинского района Л.Г. Василенко.</w:t>
      </w:r>
    </w:p>
    <w:p w:rsidR="00B75BCF" w:rsidRDefault="00B75BCF" w:rsidP="006227FC">
      <w:pPr>
        <w:pStyle w:val="ac"/>
        <w:widowControl w:val="0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227FC" w:rsidRDefault="006227FC" w:rsidP="006227FC">
      <w:pPr>
        <w:pStyle w:val="ac"/>
        <w:widowControl w:val="0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211"/>
        <w:gridCol w:w="4536"/>
      </w:tblGrid>
      <w:tr w:rsidR="00EC502D" w:rsidRPr="007F06A6" w:rsidTr="00EC502D">
        <w:tc>
          <w:tcPr>
            <w:tcW w:w="5211" w:type="dxa"/>
          </w:tcPr>
          <w:p w:rsidR="00EC502D" w:rsidRPr="007F06A6" w:rsidRDefault="00EC502D" w:rsidP="00EC502D">
            <w:pPr>
              <w:jc w:val="both"/>
              <w:rPr>
                <w:sz w:val="28"/>
                <w:szCs w:val="28"/>
              </w:rPr>
            </w:pPr>
            <w:r w:rsidRPr="007F06A6">
              <w:rPr>
                <w:sz w:val="28"/>
                <w:szCs w:val="28"/>
              </w:rPr>
              <w:t xml:space="preserve">Глава </w:t>
            </w:r>
          </w:p>
          <w:p w:rsidR="00EC502D" w:rsidRPr="007F06A6" w:rsidRDefault="00EC502D" w:rsidP="00EC502D">
            <w:pPr>
              <w:jc w:val="both"/>
              <w:rPr>
                <w:sz w:val="28"/>
                <w:szCs w:val="28"/>
              </w:rPr>
            </w:pPr>
            <w:r w:rsidRPr="007F06A6">
              <w:rPr>
                <w:sz w:val="28"/>
                <w:szCs w:val="28"/>
              </w:rPr>
              <w:t>Белокалитвинского района</w:t>
            </w:r>
          </w:p>
          <w:p w:rsidR="00EC502D" w:rsidRPr="007F06A6" w:rsidRDefault="00EC502D" w:rsidP="00EC502D">
            <w:pPr>
              <w:jc w:val="both"/>
              <w:rPr>
                <w:sz w:val="28"/>
                <w:szCs w:val="28"/>
              </w:rPr>
            </w:pPr>
            <w:r w:rsidRPr="00C13109">
              <w:rPr>
                <w:color w:val="FFFFFF"/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 xml:space="preserve">  </w:t>
            </w:r>
            <w:r w:rsidRPr="007F06A6">
              <w:rPr>
                <w:sz w:val="28"/>
                <w:szCs w:val="28"/>
              </w:rPr>
              <w:t>О.А. Мельникова</w:t>
            </w:r>
          </w:p>
          <w:p w:rsidR="00EC502D" w:rsidRDefault="00EC502D" w:rsidP="00EC502D">
            <w:pPr>
              <w:jc w:val="both"/>
              <w:rPr>
                <w:sz w:val="28"/>
                <w:szCs w:val="28"/>
              </w:rPr>
            </w:pPr>
          </w:p>
          <w:p w:rsidR="00EC502D" w:rsidRPr="007F06A6" w:rsidRDefault="00EC502D" w:rsidP="00EC502D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30 июля</w:t>
            </w:r>
            <w:r w:rsidRPr="007F06A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7F06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EC502D" w:rsidRPr="007F06A6" w:rsidRDefault="00EC502D" w:rsidP="00EC502D">
            <w:pPr>
              <w:jc w:val="both"/>
              <w:rPr>
                <w:sz w:val="28"/>
                <w:szCs w:val="28"/>
              </w:rPr>
            </w:pPr>
            <w:r w:rsidRPr="007F06A6">
              <w:rPr>
                <w:sz w:val="28"/>
                <w:szCs w:val="28"/>
              </w:rPr>
              <w:t xml:space="preserve">Председатель Собрания депутатов </w:t>
            </w:r>
          </w:p>
          <w:p w:rsidR="00EC502D" w:rsidRPr="007F06A6" w:rsidRDefault="00EC502D" w:rsidP="00EC502D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7F06A6">
              <w:rPr>
                <w:sz w:val="28"/>
                <w:szCs w:val="28"/>
              </w:rPr>
              <w:t xml:space="preserve">Белокалитвинского района </w:t>
            </w:r>
          </w:p>
          <w:p w:rsidR="00EC502D" w:rsidRPr="007F06A6" w:rsidRDefault="00EC502D" w:rsidP="00EC502D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C13109">
              <w:rPr>
                <w:color w:val="FFFFFF"/>
                <w:sz w:val="28"/>
                <w:szCs w:val="28"/>
              </w:rPr>
              <w:t>_____________</w:t>
            </w:r>
            <w:r w:rsidRPr="007F06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С.В.Харченко</w:t>
            </w:r>
          </w:p>
          <w:p w:rsidR="00EC502D" w:rsidRPr="007F06A6" w:rsidRDefault="00EC502D" w:rsidP="00EC502D">
            <w:pPr>
              <w:jc w:val="both"/>
              <w:rPr>
                <w:sz w:val="16"/>
                <w:szCs w:val="16"/>
              </w:rPr>
            </w:pPr>
          </w:p>
          <w:p w:rsidR="00EC502D" w:rsidRPr="007F06A6" w:rsidRDefault="00EC502D" w:rsidP="00EC502D">
            <w:pPr>
              <w:jc w:val="both"/>
              <w:rPr>
                <w:sz w:val="16"/>
                <w:szCs w:val="16"/>
              </w:rPr>
            </w:pPr>
          </w:p>
          <w:p w:rsidR="00EC502D" w:rsidRPr="007F06A6" w:rsidRDefault="00EC502D" w:rsidP="00EC502D">
            <w:pPr>
              <w:jc w:val="both"/>
              <w:rPr>
                <w:sz w:val="16"/>
                <w:szCs w:val="16"/>
              </w:rPr>
            </w:pPr>
          </w:p>
          <w:p w:rsidR="00EC502D" w:rsidRPr="007F06A6" w:rsidRDefault="00EC502D" w:rsidP="00EC502D">
            <w:pPr>
              <w:jc w:val="right"/>
              <w:rPr>
                <w:sz w:val="16"/>
                <w:szCs w:val="16"/>
              </w:rPr>
            </w:pPr>
          </w:p>
        </w:tc>
      </w:tr>
    </w:tbl>
    <w:p w:rsidR="00203C12" w:rsidRDefault="00203C12" w:rsidP="008F13D2">
      <w:pPr>
        <w:suppressAutoHyphens w:val="0"/>
        <w:ind w:right="-170"/>
        <w:rPr>
          <w:sz w:val="28"/>
        </w:rPr>
      </w:pPr>
    </w:p>
    <w:sectPr w:rsidR="00203C12" w:rsidSect="006227FC">
      <w:headerReference w:type="default" r:id="rId8"/>
      <w:pgSz w:w="11906" w:h="16838"/>
      <w:pgMar w:top="1134" w:right="567" w:bottom="1134" w:left="1701" w:header="45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74" w:rsidRDefault="00522C74" w:rsidP="006227FC">
      <w:r>
        <w:separator/>
      </w:r>
    </w:p>
  </w:endnote>
  <w:endnote w:type="continuationSeparator" w:id="1">
    <w:p w:rsidR="00522C74" w:rsidRDefault="00522C74" w:rsidP="0062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74" w:rsidRDefault="00522C74" w:rsidP="006227FC">
      <w:r>
        <w:separator/>
      </w:r>
    </w:p>
  </w:footnote>
  <w:footnote w:type="continuationSeparator" w:id="1">
    <w:p w:rsidR="00522C74" w:rsidRDefault="00522C74" w:rsidP="00622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16391"/>
      <w:docPartObj>
        <w:docPartGallery w:val="Page Numbers (Top of Page)"/>
        <w:docPartUnique/>
      </w:docPartObj>
    </w:sdtPr>
    <w:sdtContent>
      <w:p w:rsidR="00522C74" w:rsidRDefault="00522C74">
        <w:pPr>
          <w:pStyle w:val="af7"/>
          <w:jc w:val="center"/>
        </w:pPr>
        <w:fldSimple w:instr=" PAGE   \* MERGEFORMAT ">
          <w:r w:rsidR="00C72307">
            <w:rPr>
              <w:noProof/>
            </w:rPr>
            <w:t>3</w:t>
          </w:r>
        </w:fldSimple>
      </w:p>
    </w:sdtContent>
  </w:sdt>
  <w:p w:rsidR="00522C74" w:rsidRDefault="00522C74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BCF"/>
    <w:rsid w:val="000B6D7C"/>
    <w:rsid w:val="000F520F"/>
    <w:rsid w:val="00104491"/>
    <w:rsid w:val="00141083"/>
    <w:rsid w:val="00161D6A"/>
    <w:rsid w:val="00203C12"/>
    <w:rsid w:val="00231CB7"/>
    <w:rsid w:val="002F1CA7"/>
    <w:rsid w:val="00414BB7"/>
    <w:rsid w:val="0049140E"/>
    <w:rsid w:val="00522C74"/>
    <w:rsid w:val="00603F82"/>
    <w:rsid w:val="00610035"/>
    <w:rsid w:val="006227FC"/>
    <w:rsid w:val="006558C4"/>
    <w:rsid w:val="008F13D2"/>
    <w:rsid w:val="00AA0A94"/>
    <w:rsid w:val="00AC7118"/>
    <w:rsid w:val="00B275BA"/>
    <w:rsid w:val="00B75BCF"/>
    <w:rsid w:val="00BE04F3"/>
    <w:rsid w:val="00C72307"/>
    <w:rsid w:val="00DD0DE4"/>
    <w:rsid w:val="00EC502D"/>
    <w:rsid w:val="00EF3019"/>
    <w:rsid w:val="00FB72FF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A0A94"/>
    <w:rPr>
      <w:rFonts w:cs="Courier New"/>
    </w:rPr>
  </w:style>
  <w:style w:type="paragraph" w:customStyle="1" w:styleId="ab">
    <w:name w:val="Заголовок"/>
    <w:basedOn w:val="a"/>
    <w:next w:val="ac"/>
    <w:rsid w:val="00AA0A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d">
    <w:name w:val="List"/>
    <w:basedOn w:val="ac"/>
    <w:rsid w:val="00AA0A94"/>
    <w:rPr>
      <w:rFonts w:cs="FreeSans"/>
    </w:rPr>
  </w:style>
  <w:style w:type="paragraph" w:styleId="ae">
    <w:name w:val="Title"/>
    <w:basedOn w:val="a"/>
    <w:qFormat/>
    <w:rsid w:val="00AA0A94"/>
    <w:pPr>
      <w:suppressLineNumbers/>
      <w:spacing w:before="120" w:after="120"/>
    </w:pPr>
    <w:rPr>
      <w:rFonts w:cs="FreeSans"/>
      <w:i/>
      <w:iCs/>
    </w:rPr>
  </w:style>
  <w:style w:type="paragraph" w:styleId="af">
    <w:name w:val="index heading"/>
    <w:basedOn w:val="a"/>
    <w:rsid w:val="00AA0A94"/>
    <w:pPr>
      <w:suppressLineNumbers/>
    </w:pPr>
    <w:rPr>
      <w:rFonts w:cs="FreeSans"/>
    </w:rPr>
  </w:style>
  <w:style w:type="paragraph" w:customStyle="1" w:styleId="af0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1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2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3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rsid w:val="00F7797B"/>
    <w:rPr>
      <w:b/>
      <w:bCs/>
    </w:rPr>
  </w:style>
  <w:style w:type="paragraph" w:styleId="af6">
    <w:name w:val="List Paragraph"/>
    <w:basedOn w:val="a"/>
    <w:uiPriority w:val="34"/>
    <w:qFormat/>
    <w:rsid w:val="004F0008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6227F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227FC"/>
    <w:rPr>
      <w:rFonts w:eastAsia="Andale Sans UI"/>
      <w:color w:val="00000A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6227F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227FC"/>
    <w:rPr>
      <w:rFonts w:eastAsia="Andale Sans U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FF85-953E-4A8E-90EB-C8CF3B09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5</cp:revision>
  <cp:lastPrinted>2015-07-22T14:55:00Z</cp:lastPrinted>
  <dcterms:created xsi:type="dcterms:W3CDTF">2015-07-27T09:32:00Z</dcterms:created>
  <dcterms:modified xsi:type="dcterms:W3CDTF">2015-07-29T12:36:00Z</dcterms:modified>
  <dc:language>ru-RU</dc:language>
</cp:coreProperties>
</file>